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sz w:val="22"/>
          <w:szCs w:val="22"/>
        </w:rPr>
      </w:pPr>
      <w:r>
        <w:rPr>
          <w:rFonts w:eastAsia="Times New Roman" w:cs="Times New Roman" w:ascii="Times New Roman" w:hAnsi="Times New Roman"/>
          <w:color w:themeColor="text1" w:val="000000"/>
          <w:sz w:val="22"/>
          <w:szCs w:val="22"/>
        </w:rPr>
        <w:t>Załącznik nr 3 do Regulaminu rekrutacji</w:t>
      </w:r>
    </w:p>
    <w:p>
      <w:pPr>
        <w:pStyle w:val="Normal"/>
        <w:spacing w:lineRule="auto" w:line="240" w:before="0" w:after="0"/>
        <w:jc w:val="right"/>
        <w:rPr>
          <w:sz w:val="22"/>
          <w:szCs w:val="22"/>
        </w:rPr>
      </w:pPr>
      <w:r>
        <w:rPr>
          <w:rFonts w:eastAsia="Times New Roman" w:cs="Times New Roman" w:ascii="Times New Roman" w:hAnsi="Times New Roman"/>
          <w:color w:themeColor="text1" w:val="000000"/>
          <w:sz w:val="22"/>
          <w:szCs w:val="22"/>
        </w:rPr>
        <w:t>do Wspomaganych Społeczności Mieszkaniowych w Laskach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Default"/>
        <w:jc w:val="center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themeColor="text1" w:val="000000"/>
          <w:sz w:val="28"/>
          <w:szCs w:val="28"/>
        </w:rPr>
        <w:t xml:space="preserve">UMOWA NAJMU NR ……………………………….… </w:t>
      </w:r>
    </w:p>
    <w:p>
      <w:pPr>
        <w:pStyle w:val="Default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zawarta w Laskach w dniu ……………………………………………… roku pomiędzy: </w:t>
      </w:r>
    </w:p>
    <w:p>
      <w:pPr>
        <w:pStyle w:val="Default"/>
        <w:jc w:val="both"/>
        <w:rPr/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 xml:space="preserve">Towarzystwem Opieki nad Ociemniałymi Stowarzyszenie, </w:t>
      </w:r>
      <w:r>
        <w:rPr>
          <w:rFonts w:ascii="Times New Roman" w:hAnsi="Times New Roman"/>
          <w:b w:val="false"/>
          <w:bCs w:val="false"/>
          <w:color w:themeColor="text1" w:val="000000"/>
          <w:sz w:val="28"/>
          <w:szCs w:val="28"/>
        </w:rPr>
        <w:t>Laski,</w:t>
      </w:r>
      <w:r>
        <w:rPr>
          <w:rFonts w:ascii="Times New Roman" w:hAnsi="Times New Roman"/>
          <w:b/>
          <w:color w:themeColor="text1" w:val="000000"/>
          <w:sz w:val="28"/>
          <w:szCs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ul. Brzozowa 75, 05-080 Izabelin, NIP: 527-020-99-13, REGON 007025977 wpisanym do Krajowego Rejestru Sądowego pod numerem KRS 0000054086 zwanym dalej </w:t>
      </w:r>
      <w:r>
        <w:rPr>
          <w:rFonts w:ascii="Times New Roman" w:hAnsi="Times New Roman"/>
          <w:b/>
          <w:color w:themeColor="text1" w:val="000000"/>
          <w:sz w:val="28"/>
          <w:szCs w:val="28"/>
        </w:rPr>
        <w:t xml:space="preserve">„Stowarzyszeniem”, </w:t>
      </w:r>
    </w:p>
    <w:p>
      <w:pPr>
        <w:pStyle w:val="Default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reprezentowanym przez: </w:t>
      </w:r>
    </w:p>
    <w:p>
      <w:pPr>
        <w:pStyle w:val="Default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1. </w:t>
      </w:r>
      <w:r>
        <w:rPr>
          <w:rFonts w:ascii="Times New Roman" w:hAnsi="Times New Roman"/>
          <w:b/>
          <w:color w:themeColor="text1" w:val="000000"/>
          <w:sz w:val="28"/>
          <w:szCs w:val="28"/>
        </w:rPr>
        <w:t xml:space="preserve">Pan Paweł Kacprzyk – Prezes Zarządu TOnOS, </w:t>
      </w:r>
    </w:p>
    <w:p>
      <w:pPr>
        <w:pStyle w:val="Default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2. </w:t>
      </w:r>
      <w:r>
        <w:rPr>
          <w:rFonts w:ascii="Times New Roman" w:hAnsi="Times New Roman"/>
          <w:b/>
          <w:color w:themeColor="text1" w:val="000000"/>
          <w:sz w:val="28"/>
          <w:szCs w:val="28"/>
        </w:rPr>
        <w:t xml:space="preserve">Pani Dorota Kosewska – Skarbnik TOnOS, </w:t>
      </w:r>
    </w:p>
    <w:p>
      <w:pPr>
        <w:pStyle w:val="Default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a </w:t>
      </w:r>
    </w:p>
    <w:p>
      <w:pPr>
        <w:pStyle w:val="Default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>Panią/Panem………………………………..………………..…………………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zamieszkałą/ym </w:t>
      </w:r>
    </w:p>
    <w:p>
      <w:pPr>
        <w:pStyle w:val="Default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w …………………………………………………………..………...………..…., nr PESEL ……………………………………..……..legitymującą się dowodem osobistym (seria i numer) …………………...…………..…….., wydanym przez ……………………………………………………….……..…….., </w:t>
      </w:r>
      <w:r>
        <w:rPr>
          <w:rFonts w:ascii="Times New Roman" w:hAnsi="Times New Roman"/>
          <w:i/>
          <w:color w:themeColor="text1" w:val="000000"/>
          <w:sz w:val="28"/>
          <w:szCs w:val="28"/>
        </w:rPr>
        <w:t xml:space="preserve">(jeśli dotyczy) </w:t>
      </w:r>
      <w:r>
        <w:rPr>
          <w:rFonts w:ascii="Times New Roman" w:hAnsi="Times New Roman"/>
          <w:color w:themeColor="text1" w:val="000000"/>
          <w:sz w:val="28"/>
          <w:szCs w:val="28"/>
        </w:rPr>
        <w:t>reprezentowanym przez opiekuna prawnego/pełnomocnika (dane jak przy Mieszkańcu)………………………………………………………………………………………….………………………………………………………..…………………….…………………………………………………………………………………….………………………………………………………………………………………….……………………………………………………………………………...</w:t>
      </w:r>
    </w:p>
    <w:p>
      <w:pPr>
        <w:pStyle w:val="Default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zwaną/nym dalej </w:t>
      </w:r>
      <w:r>
        <w:rPr>
          <w:rFonts w:ascii="Times New Roman" w:hAnsi="Times New Roman"/>
          <w:b/>
          <w:color w:themeColor="text1" w:val="000000"/>
          <w:sz w:val="28"/>
          <w:szCs w:val="28"/>
        </w:rPr>
        <w:t xml:space="preserve">„mieszkańcem”, 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zwane dalej </w:t>
      </w:r>
      <w:r>
        <w:rPr>
          <w:rFonts w:ascii="Times New Roman" w:hAnsi="Times New Roman"/>
          <w:b/>
          <w:color w:themeColor="text1" w:val="000000"/>
          <w:sz w:val="28"/>
          <w:szCs w:val="28"/>
        </w:rPr>
        <w:t xml:space="preserve">„Stronami”. </w:t>
      </w:r>
    </w:p>
    <w:p>
      <w:pPr>
        <w:pStyle w:val="Default"/>
        <w:jc w:val="center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 xml:space="preserve">§ 1 PRZEDMIOT UMOWY </w:t>
      </w:r>
    </w:p>
    <w:p>
      <w:pPr>
        <w:pStyle w:val="Default"/>
        <w:jc w:val="both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>1. Strony zawierają niniejszą umowę najmu mieszkania we Wspomaganych Społecznościach Mieszkaniowych w Laskach na czas (zaznaczyć odpowiednie):</w:t>
      </w:r>
    </w:p>
    <w:p>
      <w:pPr>
        <w:pStyle w:val="Default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a) określony (1 rok)</w:t>
      </w:r>
    </w:p>
    <w:p>
      <w:pPr>
        <w:pStyle w:val="Default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b) nieokreślony: …………………………………………………….…………... </w:t>
      </w:r>
    </w:p>
    <w:p>
      <w:pPr>
        <w:pStyle w:val="Default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2. W skład mieszkania wchodzą: </w:t>
      </w:r>
    </w:p>
    <w:p>
      <w:pPr>
        <w:pStyle w:val="Default"/>
        <w:jc w:val="both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1) pokój nr ………………….o metrażu …………. m.kw. z aneksem kuchennym i łazienką wraz z wyposażeniem zgodnym z protokołem zdawczo-odbiorczym, </w:t>
      </w:r>
    </w:p>
    <w:p>
      <w:pPr>
        <w:pStyle w:val="Default"/>
        <w:jc w:val="both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2) możliwość korzystania z części wspólnej: części mieszkalnej ogólnodostępnej, w tym sali wielofunkcyjnej i innych pomieszczeń ogólnodostępnych oraz terenu rekreacyjnego wokół budynku. </w:t>
      </w:r>
    </w:p>
    <w:p>
      <w:pPr>
        <w:pStyle w:val="Default"/>
        <w:jc w:val="both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3. Niniejsza umowa umożliwia korzystanie z usług wspomagających w postaci usług asystencji osobistej zweryfikowanych przed zamieszkaniem. </w:t>
      </w:r>
    </w:p>
    <w:p>
      <w:pPr>
        <w:pStyle w:val="Default"/>
        <w:jc w:val="center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 xml:space="preserve">§ 2 OBOWIĄZKI MIESZKAŃCA </w:t>
      </w:r>
    </w:p>
    <w:p>
      <w:pPr>
        <w:pStyle w:val="Default"/>
        <w:jc w:val="both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>1.  Tytułem korzystania z mieszkania oraz usług wspomagających mieszkaniec zobowiązany jest do wnoszenia comiesięcznych płatności w terminie do 10 dnia każdego miesiąca na które wg Zarządzenia Wewnętrznego stanowiącego Zał. nr 8 do Regulaminu rekrutacyjnego składają się: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- czynsz najmu zgodnie z corocznie ustalanymi stawkami za 1m2, 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>- opłaty eksploatacyjne,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>- prąd wg wskazań podlicznika i stawki za energię elektryczną obowiązującej na terenie Towarzystwa, zgodnie z comiesięcznym rozliczeniem za miesiąc poprzedzający,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>- ogrzewanie zgodnie z powierzchnią lokalu oraz 1/12 powierzchni części wspólnych, płatne ryczałtem, rozliczane w okresach 6 miesięcznych,</w:t>
      </w:r>
    </w:p>
    <w:p>
      <w:pPr>
        <w:pStyle w:val="Default"/>
        <w:jc w:val="both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>- wywóz odpadów wg stawek ustalanych przez Gminę Izabelin,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>- woda i ścieki wg ustalonego ryczałtu za osobę, wg stawek ustalanych przez gminne przedsiębiorstwo Mokre Łąki oraz stawki za podgrzanie wody.</w:t>
      </w:r>
    </w:p>
    <w:p>
      <w:pPr>
        <w:pStyle w:val="Default"/>
        <w:jc w:val="left"/>
        <w:rPr/>
      </w:pPr>
      <w:r>
        <w:rPr>
          <w:rFonts w:ascii="Times New Roman" w:hAnsi="Times New Roman"/>
          <w:color w:val="auto"/>
          <w:sz w:val="28"/>
          <w:szCs w:val="28"/>
        </w:rPr>
        <w:t xml:space="preserve">2. Płatności należy dokonać na rachunek bankowy numer:                                  </w:t>
      </w:r>
      <w:r>
        <w:rPr>
          <w:rFonts w:ascii="Times New Roman" w:hAnsi="Times New Roman"/>
          <w:color w:val="auto"/>
          <w:sz w:val="28"/>
          <w:szCs w:val="28"/>
        </w:rPr>
        <w:t>36-1140-2062-0000-4399-5800-1029</w:t>
      </w:r>
    </w:p>
    <w:p>
      <w:pPr>
        <w:pStyle w:val="Default"/>
        <w:jc w:val="both"/>
        <w:rPr/>
      </w:pPr>
      <w:r>
        <w:rPr>
          <w:rFonts w:ascii="Times New Roman" w:hAnsi="Times New Roman"/>
          <w:color w:val="auto"/>
          <w:sz w:val="28"/>
          <w:szCs w:val="28"/>
        </w:rPr>
        <w:t>tytułem: WSM Nazwisko Imię miesiąc rok</w:t>
      </w:r>
    </w:p>
    <w:p>
      <w:pPr>
        <w:pStyle w:val="Default"/>
        <w:jc w:val="both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>3. Warunkiem zamieszkania w WSM jest wniesienie kaucji w wysokości 2000,00 zł. (słownie: dwa tysiące złotych 00/100 gr) jako zabezpieczenia na poczet ewentualnych roszczeń związanych z rezygnacją mieszkańca i nieuiszczenia wymaganej odpłatności, zniszczeń w mieniu lub infrastrukturze przelewem na wskazany w punkcie 2 numer rachunku bankowego.</w:t>
      </w:r>
    </w:p>
    <w:p>
      <w:pPr>
        <w:pStyle w:val="Default"/>
        <w:jc w:val="both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4. W przypadku rezygnacji z zamieszkania w WSM kaucja zostaje zwrócona za wyjątkiem sytuacji opisanych w pkt. 3. </w:t>
      </w:r>
    </w:p>
    <w:p>
      <w:pPr>
        <w:pStyle w:val="Default"/>
        <w:jc w:val="both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5. Miesięczna odpłatność obowiązuje wszystkich mieszkańców niezależnie od okresów nieobecności w mieszkaniu. Nie ma możliwości odliczania należności za dni, w których mieszkaniec nie korzystał z mieszkania w związku z wyjazdem do rodziny, na wakacje, itp. </w:t>
      </w:r>
    </w:p>
    <w:p>
      <w:pPr>
        <w:pStyle w:val="Default"/>
        <w:jc w:val="both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6. Mieszkaniec lub jego ustawowy reprezentant zobowiązani są informować Koordynatora WSM o wszelkich kwestiach związanych ze stanem zdrowia, przyjmowanych lekach, stosowanej diecie, zaleceniach lekarskich, trudnościach behawioralnych mieszkańca. </w:t>
      </w:r>
    </w:p>
    <w:p>
      <w:pPr>
        <w:pStyle w:val="Default"/>
        <w:jc w:val="both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7. Mieszkaniec ma obowiązek w szczególności: 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>1) przestrzegania regulaminu organizacyjnego WSM,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>2) dbania o mienie i ponoszenia odpowiedzialności za przedmioty znajdujące się w mieszkaniu,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>3) przestrzegania powszechnie obowiązujących norm społecznych oraz zasad współżycia społecznego,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>4) przestrzegania zasad bezpieczeństwa i przepisów przeciwpożarowych,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>5) uczestniczenia w spotkaniach organizacyjnych mieszkańców i osób wspierających,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>6) kierowania się zasadą wzajemnego szacunku i wsparcia w stosunku do współmieszkańców,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7) zgłaszania Koordynatorowi WSM planowanej dłuższej niż dwie doby nieobecności w mieszkaniu, 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8) poszanowania prywatności i intymności innych mieszkańców, 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9) </w:t>
      </w:r>
      <w:r>
        <w:rPr>
          <w:rFonts w:eastAsia="Times New Roman" w:ascii="Times New Roman" w:hAnsi="Times New Roman"/>
          <w:color w:themeColor="text1" w:val="000000"/>
          <w:sz w:val="28"/>
          <w:szCs w:val="28"/>
          <w:lang w:eastAsia="pl-PL"/>
        </w:rPr>
        <w:t xml:space="preserve">zachowania zasad niezakłócania </w:t>
      </w:r>
      <w:r>
        <w:rPr>
          <w:rStyle w:val="Strong"/>
          <w:rFonts w:eastAsia="Times New Roman" w:ascii="Times New Roman" w:hAnsi="Times New Roman"/>
          <w:b w:val="false"/>
          <w:bCs w:val="false"/>
          <w:color w:themeColor="text1" w:val="000000"/>
          <w:sz w:val="28"/>
          <w:szCs w:val="28"/>
          <w:lang w:eastAsia="pl-PL"/>
        </w:rPr>
        <w:t>spokoju, porządku publicznego lub spoczynku nocnego (zgodnie z art. 51 § 1 Kodeksu wykroczeń).</w:t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 xml:space="preserve">§ 3 PRAWA MIESZKAŃCA </w:t>
      </w:r>
    </w:p>
    <w:p>
      <w:pPr>
        <w:pStyle w:val="Default"/>
        <w:jc w:val="both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1. Mieszkaniec ma prawo do: 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1) na swój koszt aranżacji mieszkania według własnych upodobań i indywidualnych potrzeb w uzgodnieniu ze Stowarzyszeniem; 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2) zamieszkania z zachowaniem prawa do intymności; 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3) odpowiedzialnego korzystania z pomieszczeń przeznaczonych do wspólnego użytku; 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4) współdecydowania o zasadach organizacji życia wspólnoty Wspomaganych Społeczności Mieszkaniowych; 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5) wyboru sposobu spędzania wolnego czasu; 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>6) utrzymywania kontaktów z rodziną i przyjaciółmi, w tym do przyjmowania odwiedzin;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7) uczestniczenia w życiu społecznym na płaszczyźnie towarzyskiej, religijnej i środowiskowej. </w:t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 xml:space="preserve">§ 4 OBOWIĄZKI STOWARZYSZENIA </w:t>
      </w:r>
    </w:p>
    <w:p>
      <w:pPr>
        <w:pStyle w:val="Default"/>
        <w:jc w:val="both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1. TOnOS w Laskach jako organizator WSM zobowiązuje się: 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1) prowadzić zespół Wspomaganych Społeczności Mieszkaniowych zgodnie z postanowieniami programu, 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2) zapewnić mieszkańcom zakwaterowanie na warunkach określonych w niniejszej umowie. </w:t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 xml:space="preserve">§ 5 ROZWIĄZANIE UMOWY, WYGAŚNIĘCIE UMOWY </w:t>
      </w:r>
    </w:p>
    <w:p>
      <w:pPr>
        <w:pStyle w:val="Default"/>
        <w:jc w:val="both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>1. Po upływie czasu wskazanego w niniejszej Umowie w paragrafie 1  mieszkaniec może podpisać następną umowę na czas nieokreślony.</w:t>
      </w:r>
    </w:p>
    <w:p>
      <w:pPr>
        <w:pStyle w:val="Default"/>
        <w:jc w:val="both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2. Każdej ze Stron przysługuje prawo wypowiedzenia niniejszej umowy z zachowaniem jednomiesięcznego okresu wypowiedzenia, ze skutkiem na koniec miesiąca. </w:t>
      </w:r>
    </w:p>
    <w:p>
      <w:pPr>
        <w:pStyle w:val="Default"/>
        <w:jc w:val="both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3. Stowarzyszeniu przysługuje uprawnienie do wypowiedzenia niniejszej umowy ze skutkiem natychmiastowym w szczególności, jeśli: 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1) mieszkaniec będzie zalegał z opłatami, o których mowa w § 2 ust. 1 za co najmniej 2 miesiące, 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2) mieszkaniec lub w ich imieniu ustawowy reprezentant będzie postępował w sposób sprzeczny z obowiązującymi zasadami zamieszkania w WSM, w szczególności, gdy jego zachowanie stanowić będzie zagrożenie dla życia lub zdrowia innych osób korzystających lub pracowników, 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3) w razie utraty możliwości spełnienie warunków obligatoryjnych programu wsparcia mieszkańców WSM, </w:t>
      </w:r>
    </w:p>
    <w:p>
      <w:pPr>
        <w:pStyle w:val="Default"/>
        <w:jc w:val="left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>4) w razie znaczącej utraty zdrowia na skutek czego, mieszkaniec będzie wymagał umieszczenia w placówce całodobowej opieki,</w:t>
      </w:r>
    </w:p>
    <w:p>
      <w:pPr>
        <w:pStyle w:val="Default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5. W razie śmieci mieszkańca umowa wygasa. </w:t>
      </w:r>
    </w:p>
    <w:p>
      <w:pPr>
        <w:pStyle w:val="Default"/>
        <w:jc w:val="center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</w:rPr>
        <w:t xml:space="preserve">§ 6 POSTANOWIENIA KOŃCOWE </w:t>
      </w:r>
    </w:p>
    <w:p>
      <w:pPr>
        <w:pStyle w:val="Default"/>
        <w:jc w:val="both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1. Wszelkie zmiany lub uzupełnienia niniejszej umowy wymagają formy pisemnej pod rygorem nieważności. </w:t>
      </w:r>
    </w:p>
    <w:p>
      <w:pPr>
        <w:pStyle w:val="Default"/>
        <w:jc w:val="both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2. Ewentualne spory wynikłe na tle niniejszej umowy rozstrzygał będzie sąd właściwy dla siedziby Stowarzyszenia. </w:t>
      </w:r>
    </w:p>
    <w:p>
      <w:pPr>
        <w:pStyle w:val="Default"/>
        <w:jc w:val="both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3. Niniejsza umowa została sporządzona w dwóch jednobrzmiących egzemplarzach, po jednym dla każdej ze Stron. </w:t>
      </w:r>
    </w:p>
    <w:p>
      <w:pPr>
        <w:pStyle w:val="Default"/>
        <w:jc w:val="both"/>
        <w:rPr/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4. W sprawach nieuregulowanych niniejszą umową stosuje się przepisy Kodeksu Cywilnego oraz inne powszechnie obowiązujące przepisy prawa. </w:t>
      </w:r>
    </w:p>
    <w:p>
      <w:pPr>
        <w:pStyle w:val="Default"/>
        <w:spacing w:lineRule="auto" w:line="240" w:before="0" w:after="0"/>
        <w:jc w:val="center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Default"/>
        <w:spacing w:lineRule="auto" w:line="240" w:before="0" w:after="0"/>
        <w:jc w:val="center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Default"/>
        <w:spacing w:lineRule="auto" w:line="240" w:before="0" w:after="0"/>
        <w:jc w:val="center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Default"/>
        <w:spacing w:lineRule="auto" w:line="240" w:before="0" w:after="0"/>
        <w:jc w:val="center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Default"/>
        <w:spacing w:lineRule="auto" w:line="240" w:before="0" w:after="0"/>
        <w:jc w:val="center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………………………………………………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</w:rPr>
      </w:pPr>
      <w:r>
        <w:rPr/>
        <w:t>(podpis kandydata lub przedstawiciela ustawowego)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…………………</w:t>
      </w:r>
      <w:r>
        <w:rPr>
          <w:rFonts w:eastAsia="Times New Roman" w:cs="Times New Roman" w:ascii="Times New Roman" w:hAnsi="Times New Roman"/>
          <w:sz w:val="28"/>
          <w:szCs w:val="28"/>
        </w:rPr>
        <w:t>..………………………………………………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</w:rPr>
      </w:pPr>
      <w:r>
        <w:rPr/>
        <w:t>(podpisy reprezentacji Towarzystwa Opieki nad Ociemniałymi Stowarzyszenie)</w:t>
      </w:r>
    </w:p>
    <w:sectPr>
      <w:type w:val="nextPage"/>
      <w:pgSz w:w="11906" w:h="16838"/>
      <w:pgMar w:left="1417" w:right="1417" w:gutter="0" w:header="0" w:top="1417" w:footer="0" w:bottom="1417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20"/>
  <w:mailMerge>
    <w:mainDocumentType w:val="formLetters"/>
    <w:dataType w:val="textFile"/>
    <w:query w:val="SELECT * FROM Adresy.dbo.Eksport$"/>
  </w:mailMerge>
  <w:autoHyphenation w:val="true"/>
  <w:hyphenationZone w:val="425"/>
  <w:compat>
    <w:doNotBreakWrappedTables/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602e4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Heading1" w:customStyle="1">
    <w:name w:val="Heading 1"/>
    <w:basedOn w:val="Normal"/>
    <w:next w:val="Normal"/>
    <w:qFormat/>
    <w:rsid w:val="00b602e4"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 w:customStyle="1">
    <w:name w:val="Heading 2"/>
    <w:basedOn w:val="Normal"/>
    <w:next w:val="Normal"/>
    <w:qFormat/>
    <w:rsid w:val="00b602e4"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 w:customStyle="1">
    <w:name w:val="Heading 3"/>
    <w:basedOn w:val="Normal"/>
    <w:next w:val="Normal"/>
    <w:qFormat/>
    <w:rsid w:val="00b602e4"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 w:customStyle="1">
    <w:name w:val="Heading 4"/>
    <w:basedOn w:val="Normal"/>
    <w:next w:val="Normal"/>
    <w:qFormat/>
    <w:rsid w:val="00b602e4"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 w:customStyle="1">
    <w:name w:val="Heading 5"/>
    <w:basedOn w:val="Normal"/>
    <w:next w:val="Normal"/>
    <w:qFormat/>
    <w:rsid w:val="00b602e4"/>
    <w:pPr>
      <w:keepNext w:val="true"/>
      <w:keepLines/>
      <w:spacing w:before="220" w:after="40"/>
      <w:outlineLvl w:val="4"/>
    </w:pPr>
    <w:rPr>
      <w:b/>
    </w:rPr>
  </w:style>
  <w:style w:type="paragraph" w:styleId="Heading6" w:customStyle="1">
    <w:name w:val="Heading 6"/>
    <w:basedOn w:val="Normal"/>
    <w:next w:val="Normal"/>
    <w:qFormat/>
    <w:rsid w:val="00b602e4"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de30ca"/>
    <w:rPr>
      <w:color w:themeColor="hyperlink" w:val="0563C1"/>
      <w:u w:val="single"/>
    </w:rPr>
  </w:style>
  <w:style w:type="character" w:styleId="Strong">
    <w:name w:val="Strong"/>
    <w:qFormat/>
    <w:rsid w:val="00b602e4"/>
    <w:rPr>
      <w:b/>
      <w:bCs/>
    </w:rPr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cd2441"/>
    <w:rPr>
      <w:rFonts w:cs="Mangal"/>
      <w:sz w:val="20"/>
      <w:szCs w:val="18"/>
    </w:rPr>
  </w:style>
  <w:style w:type="character" w:styleId="Znakiprzypiswkocowych">
    <w:name w:val="Znaki przypisów końcowych"/>
    <w:uiPriority w:val="99"/>
    <w:semiHidden/>
    <w:unhideWhenUsed/>
    <w:qFormat/>
    <w:rsid w:val="00cd2441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c1741b"/>
    <w:rPr>
      <w:rFonts w:cs="Mangal"/>
      <w:sz w:val="20"/>
      <w:szCs w:val="18"/>
    </w:rPr>
  </w:style>
  <w:style w:type="character" w:styleId="Znakiprzypiswdolnych">
    <w:name w:val="Znaki przypisów dolnych"/>
    <w:uiPriority w:val="99"/>
    <w:semiHidden/>
    <w:unhideWhenUsed/>
    <w:qFormat/>
    <w:rsid w:val="00c1741b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opkaZnak" w:customStyle="1">
    <w:name w:val="Stopka Znak"/>
    <w:basedOn w:val="DefaultParagraphFont"/>
    <w:uiPriority w:val="99"/>
    <w:semiHidden/>
    <w:qFormat/>
    <w:rsid w:val="00b900c5"/>
    <w:rPr>
      <w:rFonts w:cs="Mangal"/>
      <w:szCs w:val="20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rsid w:val="00b602e4"/>
    <w:pPr>
      <w:spacing w:lineRule="auto" w:line="276" w:before="0" w:after="140"/>
    </w:pPr>
    <w:rPr/>
  </w:style>
  <w:style w:type="paragraph" w:styleId="List">
    <w:name w:val="List"/>
    <w:basedOn w:val="BodyText"/>
    <w:rsid w:val="00b602e4"/>
    <w:pPr/>
    <w:rPr>
      <w:rFonts w:cs="Lucida Sans"/>
    </w:rPr>
  </w:style>
  <w:style w:type="paragraph" w:styleId="Caption" w:customStyle="1">
    <w:name w:val="Caption"/>
    <w:basedOn w:val="Normal"/>
    <w:qFormat/>
    <w:rsid w:val="00b602e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rsid w:val="00b602e4"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rsid w:val="00b602e4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ormal1" w:customStyle="1">
    <w:name w:val="normal1"/>
    <w:qFormat/>
    <w:rsid w:val="00b602e4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Title">
    <w:name w:val="Title"/>
    <w:basedOn w:val="Normal"/>
    <w:next w:val="Normal"/>
    <w:qFormat/>
    <w:rsid w:val="00b602e4"/>
    <w:pPr>
      <w:keepNext w:val="true"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cf1234"/>
    <w:pPr>
      <w:spacing w:before="0" w:after="160"/>
      <w:ind w:left="720"/>
      <w:contextualSpacing/>
    </w:pPr>
    <w:rPr/>
  </w:style>
  <w:style w:type="paragraph" w:styleId="Subtitle">
    <w:name w:val="Subtitle"/>
    <w:basedOn w:val="Normal1"/>
    <w:next w:val="Normal1"/>
    <w:qFormat/>
    <w:rsid w:val="00b602e4"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Default" w:customStyle="1">
    <w:name w:val="Default"/>
    <w:qFormat/>
    <w:rsid w:val="00b602e4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kern w:val="0"/>
      <w:sz w:val="24"/>
      <w:szCs w:val="22"/>
      <w:lang w:val="pl-PL" w:eastAsia="zh-CN" w:bidi="hi-IN"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cd2441"/>
    <w:pPr>
      <w:spacing w:lineRule="auto" w:line="240" w:before="0" w:after="0"/>
    </w:pPr>
    <w:rPr>
      <w:rFonts w:cs="Mangal"/>
      <w:sz w:val="20"/>
      <w:szCs w:val="18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c1741b"/>
    <w:pPr>
      <w:spacing w:lineRule="auto" w:line="240" w:before="0" w:after="0"/>
    </w:pPr>
    <w:rPr>
      <w:rFonts w:cs="Mangal"/>
      <w:sz w:val="20"/>
      <w:szCs w:val="18"/>
    </w:rPr>
  </w:style>
  <w:style w:type="paragraph" w:styleId="Footer">
    <w:name w:val="Footer"/>
    <w:basedOn w:val="Normal"/>
    <w:link w:val="StopkaZnak"/>
    <w:uiPriority w:val="99"/>
    <w:semiHidden/>
    <w:unhideWhenUsed/>
    <w:rsid w:val="00b900c5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>
      <w:rFonts w:cs="Mangal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b602e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rsid w:val="00b602e4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Relationship Id="rId6" Type="http://schemas.openxmlformats.org/officeDocument/2006/relationships/customXml" Target="../customXml/item2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x9NsrPU8/QOIayJAHu8J0X/kvZw==">CgMxLjAyCGguZ2pkZ3hzOAByITEwemxZN0JPVzZKLTY3Rl81ZURPRURHbXhzWnJJYkwxUA==</go:docsCustomData>
</go:gDocsCustomXmlDataStorage>
</file>

<file path=customXml/itemProps1.xml><?xml version="1.0" encoding="utf-8"?>
<ds:datastoreItem xmlns:ds="http://schemas.openxmlformats.org/officeDocument/2006/customXml" ds:itemID="{3B10426A-F1D3-4882-B8B2-C0166B1F57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Application>LibreOffice/24.2.2.2$Windows_X86_64 LibreOffice_project/d56cc158d8a96260b836f100ef4b4ef25d6f1a01</Application>
  <AppVersion>15.0000</AppVersion>
  <Pages>5</Pages>
  <Words>892</Words>
  <Characters>6335</Characters>
  <CharactersWithSpaces>7237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2026-08-27T13:10:00Z</dcterms:created>
  <dc:creator>Komputer2</dc:creator>
  <dc:description/>
  <dc:language>pl-PL</dc:language>
  <cp:lastModifiedBy/>
  <dcterms:modified xsi:type="dcterms:W3CDTF">2026-09-22T10:08:23Z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